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84B3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14:paraId="1600A391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黑体" w:eastAsia="黑体" w:hAnsi="黑体" w:cs="黑体" w:hint="eastAsia"/>
          <w:bCs/>
          <w:sz w:val="32"/>
          <w:szCs w:val="32"/>
        </w:rPr>
      </w:pPr>
    </w:p>
    <w:p w14:paraId="318FB1AA" w14:textId="77777777" w:rsidR="00CB61EA" w:rsidRDefault="00CB61EA" w:rsidP="00CB61EA">
      <w:pPr>
        <w:pStyle w:val="a3"/>
        <w:spacing w:before="0" w:beforeAutospacing="0" w:after="0" w:afterAutospacing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社区社会组织章程示范文本（试行）</w:t>
      </w:r>
    </w:p>
    <w:p w14:paraId="709FA53D" w14:textId="77777777" w:rsidR="00CB61EA" w:rsidRDefault="00CB61EA" w:rsidP="00CB61EA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cs="微软雅黑"/>
        </w:rPr>
      </w:pPr>
    </w:p>
    <w:p w14:paraId="3793173D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第一条（名称和性质）</w:t>
      </w:r>
      <w:r>
        <w:rPr>
          <w:rFonts w:ascii="仿宋" w:eastAsia="仿宋" w:hAnsi="仿宋" w:cs="仿宋" w:hint="eastAsia"/>
          <w:bCs/>
          <w:sz w:val="32"/>
          <w:szCs w:val="32"/>
        </w:rPr>
        <w:t>本组织的名称是       （XXX市/地/州/盟XXX 区/市/县/旗XXX街道/乡镇XXX社区/村XXXX）。日常在社区开展活动时，本组织使用的简称为       （XXX社区/村XXXX）。</w:t>
      </w:r>
    </w:p>
    <w:p w14:paraId="20EF3F3A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〔注：社区社会组织名称，由所在市（地/州/盟）名称＋县（市/区/旗）名称+街道（乡镇）名称＋社区（村）名称＋字号+行（事）业或业务领域＋组织形式”组成。如“北京市朝阳区建外街道建国里社区夕阳红志愿服务队”、“石家庄市裕华区裕华路街道建南社区金秋艺术团”。社区社会组织名称中的字号、行（事）业或业务领域、组织形式等不得违反法律法规和国家有关政策规定要求。在不与其他组织重名的前提下，可选择不加字号。在街道（乡镇）层面直接成立的组织，可简称为XXX街道（乡镇）XXX，不加所在社区（村）名称。〕</w:t>
      </w:r>
    </w:p>
    <w:p w14:paraId="1559532A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本组织是由      （XXX街道/乡镇居民、XXX社区/村居民、驻区单位等）自愿举办、在本        （街道/乡镇、社区/村）开展活动的非营利性社区社会组织，不具备法人资格。</w:t>
      </w:r>
    </w:p>
    <w:p w14:paraId="1ED8237D" w14:textId="77777777" w:rsidR="00CB61EA" w:rsidRDefault="00CB61EA" w:rsidP="00CB61EA">
      <w:pPr>
        <w:pStyle w:val="a3"/>
        <w:widowControl w:val="0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本组织属于          （公益慈善、生活服务、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社区事务、文体活动）类社区社会组织。</w:t>
      </w:r>
    </w:p>
    <w:p w14:paraId="64D632D9" w14:textId="77777777" w:rsidR="00CB61EA" w:rsidRDefault="00CB61EA" w:rsidP="00CB61EA">
      <w:pPr>
        <w:pStyle w:val="a3"/>
        <w:widowControl w:val="0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〔注：公益慈善类是指社区社会组织中以捐赠财产或提供服务等方式，自愿开展扶贫、济困、扶老、救孤、恤病、助残、优抚、救灾、助医、助学、环保等公益慈善活动的各类组织；生活服务类是指社区社会组织中开展社区养老、医疗保健、托幼、文化教育、就业培训、家政维修等便民利民服务的各类组织；社区事务类是指社区社会组织中开展社区卫生、治安巡逻、安全管理、心理健康、法律服务、社区矫正、物业协商、红白理事、纠纷调处、农村生产服务等活动的组织，以及社区各类老年人协会、残疾人协会、计划生育协会、妇女协会等各类组织；文体活动类是指社区社会组织中开展书画、球类、棋牌、秧歌、舞蹈、表演、健身、武术、戏曲、乐器等活动的各类组织。〕</w:t>
      </w:r>
    </w:p>
    <w:p w14:paraId="086990C4" w14:textId="77777777" w:rsidR="00CB61EA" w:rsidRDefault="00CB61EA" w:rsidP="00CB61EA">
      <w:pPr>
        <w:pStyle w:val="a3"/>
        <w:widowControl w:val="0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第二条（宗旨）本组织的宗旨：</w:t>
      </w:r>
      <w:r>
        <w:rPr>
          <w:rFonts w:ascii="仿宋" w:eastAsia="仿宋" w:hAnsi="仿宋" w:cs="仿宋" w:hint="eastAsia"/>
          <w:bCs/>
          <w:sz w:val="32"/>
          <w:szCs w:val="32"/>
        </w:rPr>
        <w:t>遵守宪法、法律、法规和国家政策，践行社会主义核心价值观，遵守社会道德风尚，遵守居（村）民自治章程，开展            （如社区治安巡逻、困难群众关爱、为老志愿服务、社区纠纷调解、居民文体娱乐等）活动，积极为          （XXX街道/乡镇、XXX社区/村）建设作出贡献。</w:t>
      </w:r>
    </w:p>
    <w:p w14:paraId="54E37230" w14:textId="77777777" w:rsidR="00CB61EA" w:rsidRDefault="00CB61EA" w:rsidP="00CB61EA">
      <w:pPr>
        <w:pStyle w:val="a3"/>
        <w:widowControl w:val="0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第三条（党的领导）</w:t>
      </w:r>
      <w:r>
        <w:rPr>
          <w:rFonts w:ascii="仿宋" w:eastAsia="仿宋" w:hAnsi="仿宋" w:cs="仿宋" w:hint="eastAsia"/>
          <w:bCs/>
          <w:sz w:val="32"/>
          <w:szCs w:val="32"/>
        </w:rPr>
        <w:t>本组织坚持中国共产党的全面领导，执行党的路线、方针和政策；在          （XXX街道/乡镇党组织、XXX社区/村党组织）的领导下开展各项工作。</w:t>
      </w:r>
    </w:p>
    <w:p w14:paraId="34A0841D" w14:textId="77777777" w:rsidR="00CB61EA" w:rsidRDefault="00CB61EA" w:rsidP="00CB61EA">
      <w:pPr>
        <w:pStyle w:val="a3"/>
        <w:widowControl w:val="0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第四条（活动指导）</w:t>
      </w:r>
      <w:r>
        <w:rPr>
          <w:rFonts w:ascii="仿宋" w:eastAsia="仿宋" w:hAnsi="仿宋" w:cs="仿宋" w:hint="eastAsia"/>
          <w:bCs/>
          <w:sz w:val="32"/>
          <w:szCs w:val="32"/>
        </w:rPr>
        <w:t>本组织接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受           （XXX街道办事处/乡镇人民政府的管理、XXX社区居民委员会/村民委员会的指导）。筹备开展重大活动应当遵守        （XXX街道办事处/乡镇人民政府、XXX社区居民委员会/村民委员会）的有关要求。</w:t>
      </w:r>
    </w:p>
    <w:p w14:paraId="0CF91CDD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第五条（业务范围）</w:t>
      </w:r>
      <w:r>
        <w:rPr>
          <w:rFonts w:ascii="仿宋" w:eastAsia="仿宋" w:hAnsi="仿宋" w:cs="仿宋" w:hint="eastAsia"/>
          <w:bCs/>
          <w:sz w:val="32"/>
          <w:szCs w:val="32"/>
        </w:rPr>
        <w:t>本组织主要开展以下活动：</w:t>
      </w:r>
    </w:p>
    <w:p w14:paraId="4BD4F2F9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（一）…………；</w:t>
      </w:r>
    </w:p>
    <w:p w14:paraId="437A0622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（二）…………；</w:t>
      </w:r>
    </w:p>
    <w:p w14:paraId="3B4A31B9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……………………。</w:t>
      </w:r>
    </w:p>
    <w:p w14:paraId="28626B36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〔注：业务范围应当明确、具体，体现自身宗旨，符合组织分类。〕</w:t>
      </w:r>
    </w:p>
    <w:p w14:paraId="62B7CAC3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第六条（加入条件）</w:t>
      </w:r>
      <w:r>
        <w:rPr>
          <w:rFonts w:ascii="仿宋" w:eastAsia="仿宋" w:hAnsi="仿宋" w:cs="仿宋" w:hint="eastAsia"/>
          <w:bCs/>
          <w:sz w:val="32"/>
          <w:szCs w:val="32"/>
        </w:rPr>
        <w:t>申请加入本组织，应当具备下列条件：</w:t>
      </w:r>
    </w:p>
    <w:p w14:paraId="3FEA7401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（一）中华人民共和国公民；</w:t>
      </w:r>
    </w:p>
    <w:p w14:paraId="20712A0D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（二）属于           （XXX街道/乡镇居民、XXX社区/村居民、驻区/村单位及其人员）；</w:t>
      </w:r>
    </w:p>
    <w:p w14:paraId="3066E67A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（三）拥护中国共产党的领导；</w:t>
      </w:r>
    </w:p>
    <w:p w14:paraId="76A4A12C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（四）遵守本组织章程；</w:t>
      </w:r>
    </w:p>
    <w:p w14:paraId="24C8006F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（五）有加入本组织的意愿；</w:t>
      </w:r>
    </w:p>
    <w:p w14:paraId="27C56816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（六）能积极参加本组织活动；</w:t>
      </w:r>
    </w:p>
    <w:p w14:paraId="5B36CB96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……………………。</w:t>
      </w:r>
    </w:p>
    <w:p w14:paraId="602D3127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第七条（加入程序）</w:t>
      </w:r>
      <w:r>
        <w:rPr>
          <w:rFonts w:ascii="仿宋" w:eastAsia="仿宋" w:hAnsi="仿宋" w:cs="仿宋" w:hint="eastAsia"/>
          <w:bCs/>
          <w:sz w:val="32"/>
          <w:szCs w:val="32"/>
        </w:rPr>
        <w:t>申请加入本组织，应当按照以下程序：</w:t>
      </w:r>
    </w:p>
    <w:p w14:paraId="40C38214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（一）向本组织提出加入申请；</w:t>
      </w:r>
    </w:p>
    <w:p w14:paraId="27621C19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 xml:space="preserve"> （二）经本组织            （负责人或负责人集体讨论）审核通过；</w:t>
      </w:r>
    </w:p>
    <w:p w14:paraId="79DCB4F5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……………………。</w:t>
      </w:r>
    </w:p>
    <w:p w14:paraId="23171EF4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第八条（成员权利）</w:t>
      </w:r>
      <w:r>
        <w:rPr>
          <w:rFonts w:ascii="仿宋" w:eastAsia="仿宋" w:hAnsi="仿宋" w:cs="仿宋" w:hint="eastAsia"/>
          <w:bCs/>
          <w:sz w:val="32"/>
          <w:szCs w:val="32"/>
        </w:rPr>
        <w:t>本组织成员享有下列权利：</w:t>
      </w:r>
    </w:p>
    <w:p w14:paraId="490B4B89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（一）本组织的选举权、被选举权和表决权；</w:t>
      </w:r>
    </w:p>
    <w:p w14:paraId="515D98E4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（二）参加本组织的活动；</w:t>
      </w:r>
    </w:p>
    <w:p w14:paraId="0EBF3FAB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（三）获得本组织服务的优先权；</w:t>
      </w:r>
    </w:p>
    <w:p w14:paraId="59FA389E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（四）对本组织活动的批评建议权和监督权；</w:t>
      </w:r>
    </w:p>
    <w:p w14:paraId="6F5AF9C2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（五）加入自愿、退出自由；</w:t>
      </w:r>
    </w:p>
    <w:p w14:paraId="102C8B0E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……………………。</w:t>
      </w:r>
    </w:p>
    <w:p w14:paraId="17DF4A11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第九条（成员义务）</w:t>
      </w:r>
      <w:r>
        <w:rPr>
          <w:rFonts w:ascii="仿宋" w:eastAsia="仿宋" w:hAnsi="仿宋" w:cs="仿宋" w:hint="eastAsia"/>
          <w:bCs/>
          <w:sz w:val="32"/>
          <w:szCs w:val="32"/>
        </w:rPr>
        <w:t>本组织成员履行下列义务：</w:t>
      </w:r>
    </w:p>
    <w:p w14:paraId="6C292792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（一）执行本组织的决议；</w:t>
      </w:r>
    </w:p>
    <w:p w14:paraId="01DFEB21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（二）维护本组织的合法权益和声誉；</w:t>
      </w:r>
    </w:p>
    <w:p w14:paraId="064BF170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（三）完成本组织交办任务；</w:t>
      </w:r>
    </w:p>
    <w:p w14:paraId="2A79FBC1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（四）按规定交纳活动费用(如本组织无交纳活动费用的情况，可删减此项)；</w:t>
      </w:r>
    </w:p>
    <w:p w14:paraId="24BBF013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………………。</w:t>
      </w:r>
    </w:p>
    <w:p w14:paraId="58F5D2BE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第十条（退出）</w:t>
      </w:r>
      <w:r>
        <w:rPr>
          <w:rFonts w:ascii="仿宋" w:eastAsia="仿宋" w:hAnsi="仿宋" w:cs="仿宋" w:hint="eastAsia"/>
          <w:bCs/>
          <w:sz w:val="32"/>
          <w:szCs w:val="32"/>
        </w:rPr>
        <w:t>成员有下列情形之一的，视为退出本组织：</w:t>
      </w:r>
    </w:p>
    <w:p w14:paraId="69A2B04E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（一）不按规定交纳活动费用（如本组织无交纳活动费用的情况，可删减此项）；</w:t>
      </w:r>
    </w:p>
    <w:p w14:paraId="21528A70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（二）无故连续一年不参加本组织活动；</w:t>
      </w:r>
    </w:p>
    <w:p w14:paraId="7695A5F4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（三）不再符合成员条件；</w:t>
      </w:r>
    </w:p>
    <w:p w14:paraId="660C757A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 xml:space="preserve"> ………………。</w:t>
      </w:r>
    </w:p>
    <w:p w14:paraId="0703C2A2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第十一条（决策机构和职责）</w:t>
      </w:r>
      <w:r>
        <w:rPr>
          <w:rFonts w:ascii="仿宋" w:eastAsia="仿宋" w:hAnsi="仿宋" w:cs="仿宋" w:hint="eastAsia"/>
          <w:bCs/>
          <w:sz w:val="32"/>
          <w:szCs w:val="32"/>
        </w:rPr>
        <w:t>本组织的决策机构是全体成员会议。</w:t>
      </w:r>
    </w:p>
    <w:p w14:paraId="364E7740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全体成员会议的职责包括：制定和修改章程；选举产生或者罢免本组织负责人；审议通过本组织财物和资金管理使用原则；制定活动费用收取标准（如本组织无交纳活动费用的情况，可删减此内容）；决定本组织重大活动和支出；决定本组织终止事宜等。</w:t>
      </w:r>
    </w:p>
    <w:p w14:paraId="7B41A724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第十二条（决策规则）</w:t>
      </w:r>
      <w:r>
        <w:rPr>
          <w:rFonts w:ascii="仿宋" w:eastAsia="仿宋" w:hAnsi="仿宋" w:cs="仿宋" w:hint="eastAsia"/>
          <w:bCs/>
          <w:sz w:val="32"/>
          <w:szCs w:val="32"/>
        </w:rPr>
        <w:t>本组织全体成员会议每年召开     次，情况特殊的也可采用通讯形式召开。全体成员会议实行1人1票制。全体成员会议应当有2/3以上的成员出席方能召开，其决议须经到会成员半数以上表决通过方能生效。</w:t>
      </w:r>
    </w:p>
    <w:p w14:paraId="20B60891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第十三条（负责人）</w:t>
      </w:r>
      <w:r>
        <w:rPr>
          <w:rFonts w:ascii="仿宋" w:eastAsia="仿宋" w:hAnsi="仿宋" w:cs="仿宋" w:hint="eastAsia"/>
          <w:bCs/>
          <w:sz w:val="32"/>
          <w:szCs w:val="32"/>
        </w:rPr>
        <w:t>本组织负责人包括          （职务，如团长、副团长、队长、副队长等）。</w:t>
      </w:r>
    </w:p>
    <w:p w14:paraId="02735927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本组织负责人应当具备下列条件：</w:t>
      </w:r>
    </w:p>
    <w:p w14:paraId="1E2FE2AB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（一）具备组织开展本组织业务活动能力；</w:t>
      </w:r>
    </w:p>
    <w:p w14:paraId="2E178820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（二）具备完全民事行为能力；</w:t>
      </w:r>
    </w:p>
    <w:p w14:paraId="57CE0179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（三）未受过剥夺政治权利的刑事处罚；</w:t>
      </w:r>
    </w:p>
    <w:p w14:paraId="151B7499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（四）未被列入严重违法失信名单；</w:t>
      </w:r>
    </w:p>
    <w:p w14:paraId="5954CBCD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（五）没有法律、法规规定不得担任负责人的其他情形；</w:t>
      </w:r>
    </w:p>
    <w:p w14:paraId="251B567C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………………。</w:t>
      </w:r>
    </w:p>
    <w:p w14:paraId="24D192D0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第十四条（负责人职责）</w:t>
      </w:r>
      <w:r>
        <w:rPr>
          <w:rFonts w:ascii="仿宋" w:eastAsia="仿宋" w:hAnsi="仿宋" w:cs="仿宋" w:hint="eastAsia"/>
          <w:bCs/>
          <w:sz w:val="32"/>
          <w:szCs w:val="32"/>
        </w:rPr>
        <w:t>本组织负责人（或负责人会议）受全体成员会议委托管理本组织日常事务，对全体成员会议负责。</w:t>
      </w:r>
    </w:p>
    <w:p w14:paraId="16F9FF25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负责人（或负责人会议）的职责包括：执行全体成员会议的决议；筹备召开全体成员会议；组织开展章程规定的业务活动；决定本组织成员的吸收和除名；向全体成员会议报告工作和财务情况；制定内部管理制度；执行全体成员会议委托履行的其他职责。</w:t>
      </w:r>
    </w:p>
    <w:p w14:paraId="0FBDF028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第十五条（资产来源及使用）</w:t>
      </w:r>
      <w:r>
        <w:rPr>
          <w:rFonts w:ascii="仿宋" w:eastAsia="仿宋" w:hAnsi="仿宋" w:cs="仿宋" w:hint="eastAsia"/>
          <w:bCs/>
          <w:sz w:val="32"/>
          <w:szCs w:val="32"/>
        </w:rPr>
        <w:t>本组织的财物和资金来源包括向成员收取的活动费用（如本组织无交纳活动费用的情况，可删减此内容）、社会捐赠、企业赞助、政府资助、在章程规定的业务范围内开展活动或服务的收入以及其他合法收入。</w:t>
      </w:r>
    </w:p>
    <w:p w14:paraId="04B2ED7A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本组织的财物和资金主要用于章程规定的业务范围和事业的发展，不在成员之间分配。</w:t>
      </w:r>
    </w:p>
    <w:p w14:paraId="5F4D049C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财物和资金的使用、管理应当遵循公开、透明、节约的原则，其中来源于国家拨款或者社会捐赠、资助的还应当遵守国家有关规定，接受有关管理部门和社会公众监督，并将有关情况以适当方式向社会公布。任何单位和个人不得侵占、私分或者挪用组织的财产。</w:t>
      </w:r>
    </w:p>
    <w:p w14:paraId="28B6C3B8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第十六条（内部监督）</w:t>
      </w:r>
      <w:r>
        <w:rPr>
          <w:rFonts w:ascii="仿宋" w:eastAsia="仿宋" w:hAnsi="仿宋" w:cs="仿宋" w:hint="eastAsia"/>
          <w:bCs/>
          <w:sz w:val="32"/>
          <w:szCs w:val="32"/>
        </w:rPr>
        <w:t>本组织成员有权检查本组织财务情况，对本组织负责人违反或章程的行为进行监督；当本组织负责人或其他成员的行为损害本组织利益时，可以要求其予以纠正。</w:t>
      </w:r>
    </w:p>
    <w:p w14:paraId="067F24AB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第十七条（终止）</w:t>
      </w:r>
      <w:r>
        <w:rPr>
          <w:rFonts w:ascii="仿宋" w:eastAsia="仿宋" w:hAnsi="仿宋" w:cs="仿宋" w:hint="eastAsia"/>
          <w:bCs/>
          <w:sz w:val="32"/>
          <w:szCs w:val="32"/>
        </w:rPr>
        <w:t>本组织终止活动，应当经全体成员会议表决通过，并按有关规定办理终止手续。</w:t>
      </w:r>
    </w:p>
    <w:p w14:paraId="56AE57C9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本组织终止活动后应当在           （XXX街道办事处/乡镇人民政府、XXX社区居民委员会/村民委员会）的指导下进行财产清算，剩余财产用于本           （街道/乡镇、社区/村）相关的公益事业，或者捐赠给宗旨相近的社会组织。</w:t>
      </w:r>
    </w:p>
    <w:p w14:paraId="796AA58A" w14:textId="77777777" w:rsidR="00CB61EA" w:rsidRDefault="00CB61EA" w:rsidP="00CB61EA">
      <w:pPr>
        <w:pStyle w:val="a3"/>
        <w:spacing w:before="0" w:beforeAutospacing="0" w:after="0" w:afterAutospacing="0"/>
        <w:ind w:firstLine="420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第十八条（通过）</w:t>
      </w:r>
      <w:r>
        <w:rPr>
          <w:rFonts w:ascii="仿宋" w:eastAsia="仿宋" w:hAnsi="仿宋" w:cs="仿宋" w:hint="eastAsia"/>
          <w:bCs/>
          <w:sz w:val="32"/>
          <w:szCs w:val="32"/>
        </w:rPr>
        <w:t>本章程于       年     月     日经本组织全体成员会议表决通过。</w:t>
      </w:r>
    </w:p>
    <w:p w14:paraId="0B5D9214" w14:textId="77777777" w:rsidR="00CB61EA" w:rsidRDefault="00CB61EA" w:rsidP="00CB61EA">
      <w:pPr>
        <w:rPr>
          <w:rFonts w:ascii="仿宋" w:eastAsia="仿宋" w:hAnsi="仿宋" w:cs="仿宋" w:hint="eastAsia"/>
          <w:bCs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  第十九条（解释权）</w:t>
      </w:r>
      <w:r>
        <w:rPr>
          <w:rFonts w:ascii="仿宋" w:eastAsia="仿宋" w:hAnsi="仿宋" w:cs="仿宋" w:hint="eastAsia"/>
          <w:bCs/>
          <w:sz w:val="32"/>
          <w:szCs w:val="32"/>
        </w:rPr>
        <w:t>本章程的解释权属本组织全体成员会议。</w:t>
      </w:r>
    </w:p>
    <w:p w14:paraId="2481995A" w14:textId="77777777" w:rsidR="00A6249F" w:rsidRPr="00CB61EA" w:rsidRDefault="00A6249F"/>
    <w:sectPr w:rsidR="00A6249F" w:rsidRPr="00CB61EA">
      <w:headerReference w:type="default" r:id="rId4"/>
      <w:footerReference w:type="default" r:id="rId5"/>
      <w:pgSz w:w="11906" w:h="16838"/>
      <w:pgMar w:top="1440" w:right="1519" w:bottom="1440" w:left="1519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221F" w14:textId="004F9C76" w:rsidR="00000000" w:rsidRDefault="00CB61E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AEF5" wp14:editId="7364E2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9AE7E" w14:textId="77777777" w:rsidR="00000000" w:rsidRDefault="00CB61E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9AEF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3179AE7E" w14:textId="77777777" w:rsidR="00000000" w:rsidRDefault="00CB61E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601" w14:textId="77777777" w:rsidR="00000000" w:rsidRDefault="00CB61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EA"/>
    <w:rsid w:val="00A6249F"/>
    <w:rsid w:val="00BC0B34"/>
    <w:rsid w:val="00C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9E920"/>
  <w15:chartTrackingRefBased/>
  <w15:docId w15:val="{930D62AD-6A6B-42A7-9F0D-F220C702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 Light" w:eastAsia="微软雅黑 Light" w:hAnsi="微软雅黑 Light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EA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0B34"/>
    <w:pPr>
      <w:keepNext/>
      <w:keepLines/>
      <w:spacing w:before="160" w:after="40" w:line="360" w:lineRule="auto"/>
      <w:ind w:leftChars="200" w:left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C0B34"/>
    <w:pPr>
      <w:keepNext/>
      <w:keepLines/>
      <w:spacing w:before="260" w:line="360" w:lineRule="auto"/>
      <w:ind w:leftChars="150" w:left="150"/>
      <w:outlineLvl w:val="2"/>
    </w:pPr>
    <w:rPr>
      <w:rFonts w:ascii="等线" w:eastAsia="等线" w:hAnsi="微软雅黑 Light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C0B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C0B34"/>
    <w:rPr>
      <w:rFonts w:ascii="等线" w:eastAsia="等线"/>
      <w:bCs/>
      <w:sz w:val="28"/>
      <w:szCs w:val="32"/>
    </w:rPr>
  </w:style>
  <w:style w:type="paragraph" w:styleId="a3">
    <w:name w:val="Normal (Web)"/>
    <w:basedOn w:val="a"/>
    <w:uiPriority w:val="99"/>
    <w:unhideWhenUsed/>
    <w:qFormat/>
    <w:rsid w:val="00CB61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CB61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5">
    <w:name w:val="页眉 字符"/>
    <w:basedOn w:val="a0"/>
    <w:link w:val="a4"/>
    <w:rsid w:val="00CB61EA"/>
    <w:rPr>
      <w:rFonts w:ascii="Times New Roman" w:eastAsia="宋体" w:hAnsi="Times New Roman" w:cs="Times New Roman"/>
      <w:sz w:val="18"/>
      <w:szCs w:val="24"/>
    </w:rPr>
  </w:style>
  <w:style w:type="paragraph" w:styleId="a6">
    <w:name w:val="footer"/>
    <w:basedOn w:val="a"/>
    <w:link w:val="a7"/>
    <w:rsid w:val="00CB61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rsid w:val="00CB61EA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Cai Yan Jun</dc:creator>
  <cp:keywords/>
  <dc:description/>
  <cp:lastModifiedBy> Cai Yan Jun</cp:lastModifiedBy>
  <cp:revision>1</cp:revision>
  <dcterms:created xsi:type="dcterms:W3CDTF">2022-06-22T14:29:00Z</dcterms:created>
  <dcterms:modified xsi:type="dcterms:W3CDTF">2022-06-22T14:31:00Z</dcterms:modified>
</cp:coreProperties>
</file>